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B9" w:rsidRDefault="00D70DB9" w:rsidP="00D70DB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D70DB9" w:rsidRPr="00D70DB9" w:rsidRDefault="00D70DB9" w:rsidP="00D70DB9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D70DB9">
        <w:rPr>
          <w:rFonts w:cs="Arial"/>
          <w:b/>
          <w:color w:val="333333"/>
          <w:sz w:val="28"/>
          <w:szCs w:val="28"/>
        </w:rPr>
        <w:t xml:space="preserve">Пенсионные </w:t>
      </w:r>
      <w:proofErr w:type="gramStart"/>
      <w:r w:rsidRPr="00D70DB9">
        <w:rPr>
          <w:rFonts w:cs="Arial"/>
          <w:b/>
          <w:color w:val="333333"/>
          <w:sz w:val="28"/>
          <w:szCs w:val="28"/>
        </w:rPr>
        <w:t>выплаты пенсионеров</w:t>
      </w:r>
      <w:proofErr w:type="gramEnd"/>
      <w:r w:rsidRPr="00D70DB9">
        <w:rPr>
          <w:rFonts w:cs="Arial"/>
          <w:b/>
          <w:color w:val="333333"/>
          <w:sz w:val="28"/>
          <w:szCs w:val="28"/>
        </w:rPr>
        <w:t>, осуществляющих опеку, проиндексируют</w:t>
      </w:r>
    </w:p>
    <w:p w:rsidR="00D70DB9" w:rsidRDefault="00D70DB9" w:rsidP="00D70DB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776885" w:rsidRDefault="00776885" w:rsidP="00D70DB9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990850" cy="1895475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DB9" w:rsidRDefault="00D70DB9" w:rsidP="007768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1 июля 2020 года пенсии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муслюмовских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пенсионеров, являющихся </w:t>
      </w:r>
      <w:r w:rsidRPr="0017371B">
        <w:rPr>
          <w:rFonts w:ascii="Roboto" w:hAnsi="Roboto" w:cs="Helvetica"/>
          <w:color w:val="333333"/>
          <w:sz w:val="27"/>
          <w:szCs w:val="27"/>
          <w:u w:val="single"/>
        </w:rPr>
        <w:t>опекунами или попечителями по договорам возмездной опеки</w:t>
      </w:r>
      <w:r>
        <w:rPr>
          <w:rFonts w:ascii="Roboto" w:hAnsi="Roboto" w:cs="Helvetica"/>
          <w:color w:val="333333"/>
          <w:sz w:val="27"/>
          <w:szCs w:val="27"/>
        </w:rPr>
        <w:t>, пересчитают с учетом пропущенных индексаций.</w:t>
      </w:r>
    </w:p>
    <w:p w:rsidR="00D70DB9" w:rsidRDefault="00D70DB9" w:rsidP="007768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 1 июля текущего года вступают поправки в действующее законодательство, регулирующее систему обязательного пенсионного страхования в РФ. В соответствии с ними, пенсионеры, являющиеся опекунами или попечителями и исполняющие свои обязанности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возмездно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по договору об осуществлении опеки или попечительства, в том числе по договору о приемной семье, будут получать пенсии с учетом индексации.</w:t>
      </w:r>
    </w:p>
    <w:p w:rsidR="00D70DB9" w:rsidRDefault="00D70DB9" w:rsidP="007768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настоящее время пенсионеры, исполняющие обязанности опекунов или попечителей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возмездно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, являются застрахованными лицами, а их вознаграждение приравнивается к получению дохода. С этого дохода в данный момент производится отчисление страховых взносов на обязательное пенсионное страхование органами опеки и попечительства.  То есть данная категория пенсионеров приравнена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к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работающим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и, соответственно, выплата пенсии им с учетом индексации возобновляется только после завершения опеки.</w:t>
      </w:r>
    </w:p>
    <w:p w:rsidR="00D70DB9" w:rsidRDefault="00D70DB9" w:rsidP="007768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 1 июля текущего года пенсионеры - опекуны не будут относиться к застрахованным лицам, на которых распространяется обязательное пенсионное страхование. А принятые поправки в законодательство позволят установить пенсионерам, исполняющим обязанности опекунов или попечителей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возмездно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статус неработающих пенсионеров и позволят осуществлять корректировку размера их страховой пенсии и индексацию размера фиксированной выплаты к страховой пенсии.</w:t>
      </w:r>
    </w:p>
    <w:p w:rsidR="00D70DB9" w:rsidRDefault="00D70DB9" w:rsidP="0077688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Перерасчет пенсии с учетом индексации им будет произведен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беззаявительном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порядке. Однако надо обратить внимание на то, что если опекун (попечитель) помимо оплачиваемой попечительской деятельности работает и получает зарплату, то он по-прежнему  считается работающим пенсионером. В этом случае индексация пенсии производится в общеустановленном порядке, т.е. только после увольнения.</w:t>
      </w:r>
    </w:p>
    <w:p w:rsidR="005E6BF4" w:rsidRDefault="005E6BF4"/>
    <w:sectPr w:rsidR="005E6BF4" w:rsidSect="005E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DB9"/>
    <w:rsid w:val="0017371B"/>
    <w:rsid w:val="005E6BF4"/>
    <w:rsid w:val="00776885"/>
    <w:rsid w:val="009E665D"/>
    <w:rsid w:val="00D70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D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26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2020-06-17T07:00:00Z</dcterms:created>
  <dcterms:modified xsi:type="dcterms:W3CDTF">2020-06-17T13:18:00Z</dcterms:modified>
</cp:coreProperties>
</file>